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30" w:rsidRPr="00E13ABD" w:rsidRDefault="00E13ABD" w:rsidP="0056539F">
      <w:pPr>
        <w:spacing w:after="0"/>
        <w:ind w:left="5246" w:hanging="5246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E13ABD">
        <w:rPr>
          <w:rFonts w:ascii="Times New Roman" w:eastAsia="Times New Roman" w:hAnsi="Times New Roman" w:cs="Times New Roman"/>
          <w:b/>
          <w:noProof/>
          <w:lang w:eastAsia="pl-PL"/>
        </w:rPr>
        <w:t>Znak postępowania ZP.271.3052.5</w:t>
      </w:r>
      <w:r w:rsidR="00A60E7A">
        <w:rPr>
          <w:rFonts w:ascii="Times New Roman" w:eastAsia="Times New Roman" w:hAnsi="Times New Roman" w:cs="Times New Roman"/>
          <w:b/>
          <w:noProof/>
          <w:lang w:eastAsia="pl-PL"/>
        </w:rPr>
        <w:t>6</w:t>
      </w:r>
      <w:bookmarkStart w:id="0" w:name="_GoBack"/>
      <w:bookmarkEnd w:id="0"/>
      <w:r w:rsidRPr="00E13ABD">
        <w:rPr>
          <w:rFonts w:ascii="Times New Roman" w:eastAsia="Times New Roman" w:hAnsi="Times New Roman" w:cs="Times New Roman"/>
          <w:b/>
          <w:noProof/>
          <w:lang w:eastAsia="pl-PL"/>
        </w:rPr>
        <w:t>.</w:t>
      </w:r>
      <w:r w:rsidR="001016DA" w:rsidRPr="00E13ABD">
        <w:rPr>
          <w:rFonts w:ascii="Times New Roman" w:eastAsia="Times New Roman" w:hAnsi="Times New Roman" w:cs="Times New Roman"/>
          <w:b/>
          <w:noProof/>
          <w:lang w:eastAsia="pl-PL"/>
        </w:rPr>
        <w:t>2018</w:t>
      </w:r>
    </w:p>
    <w:p w:rsidR="001016DA" w:rsidRDefault="001016DA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2164D" w:rsidRDefault="00F014B6" w:rsidP="00D216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D4783B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4783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783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783B">
        <w:rPr>
          <w:rFonts w:ascii="Times New Roman" w:hAnsi="Times New Roman" w:cs="Times New Roman"/>
          <w:sz w:val="24"/>
          <w:szCs w:val="24"/>
        </w:rPr>
        <w:br/>
        <w:t>pn.</w:t>
      </w:r>
      <w:r w:rsidR="00E62DE7">
        <w:rPr>
          <w:rFonts w:ascii="Times New Roman" w:hAnsi="Times New Roman" w:cs="Times New Roman"/>
          <w:sz w:val="24"/>
          <w:szCs w:val="24"/>
        </w:rPr>
        <w:t>:</w:t>
      </w:r>
      <w:r w:rsidR="001670F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D2164D" w:rsidRPr="00D2164D">
        <w:rPr>
          <w:rFonts w:ascii="Times New Roman" w:hAnsi="Times New Roman" w:cs="Times New Roman"/>
          <w:b/>
          <w:sz w:val="26"/>
          <w:szCs w:val="26"/>
        </w:rPr>
        <w:t>Udzielenie i obsługa długoterminowego kredytu na finansowanie planowanego deficytu budżetu Gminy Andrespol w roku 2018</w:t>
      </w:r>
      <w:r w:rsidR="00E62D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9B5EB9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D478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D0A7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0E7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16D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3B30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B5EB9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0E7A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D0A7F"/>
    <w:rsid w:val="00CE6400"/>
    <w:rsid w:val="00CF4A74"/>
    <w:rsid w:val="00D2164D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3ABD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96476"/>
    <w:rsid w:val="00FB7965"/>
    <w:rsid w:val="00FC0667"/>
    <w:rsid w:val="00FC64E6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DC10-BE77-4342-965A-ED41FD60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E507BC98</Template>
  <TotalTime>9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22</cp:revision>
  <cp:lastPrinted>2018-06-19T09:19:00Z</cp:lastPrinted>
  <dcterms:created xsi:type="dcterms:W3CDTF">2017-07-23T23:22:00Z</dcterms:created>
  <dcterms:modified xsi:type="dcterms:W3CDTF">2018-11-27T10:17:00Z</dcterms:modified>
</cp:coreProperties>
</file>